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1F4E79" w:themeColor="accent1" w:themeShade="80"/>
          <w:sz w:val="18"/>
          <w:szCs w:val="18"/>
        </w:rPr>
      </w:pPr>
      <w:r>
        <w:rPr>
          <w:b/>
          <w:color w:val="1F4E79" w:themeColor="accent1" w:themeShade="80"/>
          <w:sz w:val="18"/>
          <w:szCs w:val="18"/>
        </w:rPr>
        <w:t>USO EXCLUSIVO ESTUDIANTE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7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 xml:space="preserve">NOMBRE </w:t>
            </w:r>
          </w:p>
        </w:tc>
        <w:tc>
          <w:tcPr>
            <w:tcW w:w="4049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 xml:space="preserve">N° MATRICULA </w:t>
            </w:r>
          </w:p>
        </w:tc>
        <w:tc>
          <w:tcPr>
            <w:tcW w:w="4049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CARRERA</w:t>
            </w:r>
          </w:p>
        </w:tc>
        <w:tc>
          <w:tcPr>
            <w:tcW w:w="4049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Ingeniería civil Telemática</w:t>
            </w:r>
          </w:p>
        </w:tc>
      </w:tr>
    </w:tbl>
    <w:p>
      <w:pPr>
        <w:spacing w:after="0" w:line="240" w:lineRule="auto"/>
        <w:rPr>
          <w:color w:val="1F4E79" w:themeColor="accent1" w:themeShade="80"/>
          <w:sz w:val="18"/>
          <w:szCs w:val="18"/>
        </w:rPr>
      </w:pPr>
    </w:p>
    <w:p>
      <w:pPr>
        <w:spacing w:after="0" w:line="240" w:lineRule="auto"/>
        <w:rPr>
          <w:color w:val="1F4E79" w:themeColor="accent1" w:themeShade="80"/>
          <w:sz w:val="18"/>
          <w:szCs w:val="18"/>
        </w:rPr>
      </w:pPr>
      <w:r>
        <w:rPr>
          <w:color w:val="1F4E79" w:themeColor="accent1" w:themeShade="80"/>
          <w:sz w:val="18"/>
          <w:szCs w:val="18"/>
        </w:rPr>
        <w:t>DIRECTOR/A DE CARRERA:</w:t>
      </w:r>
    </w:p>
    <w:p>
      <w:pPr>
        <w:spacing w:after="0" w:line="276" w:lineRule="auto"/>
        <w:rPr>
          <w:color w:val="1F4E79" w:themeColor="accent1" w:themeShade="80"/>
          <w:sz w:val="18"/>
          <w:szCs w:val="18"/>
        </w:rPr>
      </w:pPr>
      <w:r>
        <w:rPr>
          <w:color w:val="1F4E79" w:themeColor="accent1" w:themeShade="80"/>
          <w:sz w:val="18"/>
          <w:szCs w:val="18"/>
        </w:rPr>
        <w:t xml:space="preserve">Agradeceré a usted aceptar la justificación por inasistencia a las actividades señaladas a continuación: </w:t>
      </w:r>
    </w:p>
    <w:p>
      <w:pPr>
        <w:spacing w:after="0" w:line="276" w:lineRule="auto"/>
        <w:rPr>
          <w:color w:val="1F4E79" w:themeColor="accent1" w:themeShade="80"/>
          <w:sz w:val="18"/>
          <w:szCs w:val="18"/>
        </w:rPr>
      </w:pPr>
    </w:p>
    <w:p>
      <w:pPr>
        <w:spacing w:after="0" w:line="240" w:lineRule="auto"/>
        <w:rPr>
          <w:color w:val="1F4E79" w:themeColor="accent1" w:themeShade="80"/>
          <w:sz w:val="18"/>
          <w:szCs w:val="18"/>
        </w:rPr>
      </w:pPr>
      <w:r>
        <w:rPr>
          <w:color w:val="1F4E79" w:themeColor="accent1" w:themeShade="80"/>
          <w:sz w:val="18"/>
          <w:szCs w:val="18"/>
        </w:rPr>
        <w:t>Periodo: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3725"/>
        <w:gridCol w:w="1143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>Desde:</w:t>
            </w:r>
          </w:p>
        </w:tc>
        <w:tc>
          <w:tcPr>
            <w:tcW w:w="2057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rFonts w:hint="default"/>
                <w:color w:val="1F4E79" w:themeColor="accent1" w:themeShade="80"/>
                <w:sz w:val="18"/>
                <w:szCs w:val="18"/>
                <w:lang w:val="es"/>
              </w:rPr>
            </w:pPr>
          </w:p>
        </w:tc>
        <w:tc>
          <w:tcPr>
            <w:tcW w:w="631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>Hasta:</w:t>
            </w:r>
          </w:p>
        </w:tc>
        <w:tc>
          <w:tcPr>
            <w:tcW w:w="1718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color w:val="1F4E79" w:themeColor="accent1" w:themeShade="80"/>
          <w:sz w:val="18"/>
          <w:szCs w:val="18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2274"/>
        <w:gridCol w:w="826"/>
        <w:gridCol w:w="1592"/>
        <w:gridCol w:w="380"/>
        <w:gridCol w:w="1211"/>
        <w:gridCol w:w="315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>Cód.</w:t>
            </w:r>
          </w:p>
        </w:tc>
        <w:tc>
          <w:tcPr>
            <w:tcW w:w="1256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>Nombre Asignatura</w:t>
            </w:r>
          </w:p>
        </w:tc>
        <w:tc>
          <w:tcPr>
            <w:tcW w:w="456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 xml:space="preserve">Módulo </w:t>
            </w:r>
          </w:p>
        </w:tc>
        <w:tc>
          <w:tcPr>
            <w:tcW w:w="879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>Docente</w:t>
            </w:r>
          </w:p>
        </w:tc>
        <w:tc>
          <w:tcPr>
            <w:tcW w:w="2050" w:type="pct"/>
            <w:gridSpan w:val="4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 xml:space="preserve">Tipo Actividad </w:t>
            </w:r>
            <w:r>
              <w:rPr>
                <w:b/>
                <w:i/>
                <w:color w:val="1F4E79" w:themeColor="accent1" w:themeShade="80"/>
                <w:sz w:val="18"/>
                <w:szCs w:val="18"/>
              </w:rPr>
              <w:t>(marque con x)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256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Evaluación</w:t>
            </w:r>
          </w:p>
        </w:tc>
        <w:tc>
          <w:tcPr>
            <w:tcW w:w="174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Actividad práctica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256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Evaluación</w:t>
            </w:r>
          </w:p>
        </w:tc>
        <w:tc>
          <w:tcPr>
            <w:tcW w:w="174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Actividad práctica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9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256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Evaluación</w:t>
            </w:r>
          </w:p>
        </w:tc>
        <w:tc>
          <w:tcPr>
            <w:tcW w:w="174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Actividad práctica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256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Evaluación</w:t>
            </w:r>
          </w:p>
        </w:tc>
        <w:tc>
          <w:tcPr>
            <w:tcW w:w="174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Actividad práctica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256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Evaluación</w:t>
            </w:r>
          </w:p>
        </w:tc>
        <w:tc>
          <w:tcPr>
            <w:tcW w:w="174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Actividad práctica</w:t>
            </w:r>
          </w:p>
        </w:tc>
      </w:tr>
    </w:tbl>
    <w:p>
      <w:pPr>
        <w:spacing w:after="0" w:line="240" w:lineRule="auto"/>
        <w:rPr>
          <w:color w:val="1F4E79" w:themeColor="accent1" w:themeShade="80"/>
          <w:sz w:val="18"/>
          <w:szCs w:val="18"/>
        </w:rPr>
      </w:pPr>
    </w:p>
    <w:p>
      <w:pPr>
        <w:spacing w:after="0" w:line="240" w:lineRule="auto"/>
        <w:rPr>
          <w:b/>
          <w:color w:val="1F4E79" w:themeColor="accent1" w:themeShade="80"/>
          <w:sz w:val="18"/>
          <w:szCs w:val="18"/>
        </w:rPr>
      </w:pPr>
      <w:r>
        <w:rPr>
          <w:b/>
          <w:color w:val="1F4E79" w:themeColor="accent1" w:themeShade="80"/>
          <w:sz w:val="18"/>
          <w:szCs w:val="18"/>
        </w:rPr>
        <w:t>MOTIVO DE LA INASISTENCIA: (marque con x)</w:t>
      </w: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4596"/>
        <w:gridCol w:w="420"/>
        <w:gridCol w:w="3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538" w:type="pct"/>
            <w:tcBorders>
              <w:left w:val="single" w:color="002060" w:sz="4" w:space="0"/>
              <w:right w:val="single" w:color="00206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 xml:space="preserve">Enfermedad de un familiar </w:t>
            </w:r>
          </w:p>
        </w:tc>
        <w:tc>
          <w:tcPr>
            <w:tcW w:w="232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010" w:type="pct"/>
            <w:tcBorders>
              <w:left w:val="single" w:color="00206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Muerte de un familiar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538" w:type="pct"/>
            <w:tcBorders>
              <w:left w:val="single" w:color="002060" w:sz="4" w:space="0"/>
              <w:right w:val="single" w:color="00206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Viaje por motivos familiares</w:t>
            </w:r>
          </w:p>
        </w:tc>
        <w:tc>
          <w:tcPr>
            <w:tcW w:w="232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010" w:type="pct"/>
            <w:tcBorders>
              <w:left w:val="single" w:color="00206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Trabajo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538" w:type="pct"/>
            <w:tcBorders>
              <w:left w:val="single" w:color="002060" w:sz="4" w:space="0"/>
              <w:right w:val="single" w:color="00206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Problemas de conectividad</w:t>
            </w:r>
          </w:p>
        </w:tc>
        <w:tc>
          <w:tcPr>
            <w:tcW w:w="232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010" w:type="pct"/>
            <w:tcBorders>
              <w:left w:val="single" w:color="00206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Trámites personales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010" w:type="pct"/>
        </w:trPr>
        <w:tc>
          <w:tcPr>
            <w:tcW w:w="220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538" w:type="pct"/>
            <w:tcBorders>
              <w:left w:val="single" w:color="00206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Otros</w:t>
            </w:r>
          </w:p>
        </w:tc>
        <w:tc>
          <w:tcPr>
            <w:tcW w:w="232" w:type="pct"/>
            <w:tcBorders>
              <w:top w:val="single" w:color="002060" w:sz="4" w:space="0"/>
              <w:left w:val="nil"/>
              <w:bottom w:val="nil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</w:tr>
    </w:tbl>
    <w:p>
      <w:pPr>
        <w:spacing w:before="240" w:after="0" w:line="240" w:lineRule="auto"/>
        <w:rPr>
          <w:b/>
          <w:color w:val="1F4E79" w:themeColor="accent1" w:themeShade="80"/>
          <w:sz w:val="18"/>
          <w:szCs w:val="18"/>
        </w:rPr>
      </w:pPr>
      <w:r>
        <w:rPr>
          <w:b/>
          <w:color w:val="1F4E79" w:themeColor="accent1" w:themeShade="80"/>
          <w:sz w:val="18"/>
          <w:szCs w:val="18"/>
        </w:rPr>
        <w:t xml:space="preserve">En caso marcar Otros especifique: 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000" w:type="pct"/>
            <w:tcBorders>
              <w:top w:val="single" w:color="1F4E79" w:themeColor="accent1" w:themeShade="80" w:sz="4" w:space="0"/>
              <w:left w:val="single" w:color="1F4E79" w:sz="4" w:space="0"/>
              <w:bottom w:val="single" w:color="1F4E79" w:sz="4" w:space="0"/>
              <w:right w:val="single" w:color="1F4E79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</w:tr>
    </w:tbl>
    <w:p>
      <w:pPr>
        <w:spacing w:before="240" w:after="0" w:line="240" w:lineRule="auto"/>
        <w:rPr>
          <w:b/>
          <w:color w:val="1F4E79" w:themeColor="accent1" w:themeShade="80"/>
          <w:sz w:val="18"/>
          <w:szCs w:val="18"/>
        </w:rPr>
      </w:pPr>
      <w:r>
        <w:rPr>
          <w:b/>
          <w:color w:val="1F4E79" w:themeColor="accent1" w:themeShade="80"/>
          <w:sz w:val="18"/>
          <w:szCs w:val="18"/>
        </w:rPr>
        <w:t>Documentos de respaldo que adjunta: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1F4E79" w:themeColor="accent1" w:themeShade="80" w:sz="4" w:space="0"/>
              <w:left w:val="single" w:color="1F4E79" w:themeColor="accent1" w:themeShade="80" w:sz="4" w:space="0"/>
              <w:bottom w:val="single" w:color="1F4E79" w:themeColor="accent1" w:themeShade="80" w:sz="4" w:space="0"/>
              <w:right w:val="single" w:color="1F4E79" w:themeColor="accent1" w:themeShade="80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-</w:t>
            </w:r>
          </w:p>
        </w:tc>
      </w:tr>
    </w:tbl>
    <w:p>
      <w:pPr>
        <w:spacing w:after="0" w:line="240" w:lineRule="auto"/>
        <w:rPr>
          <w:color w:val="1F4E79" w:themeColor="accent1" w:themeShade="80"/>
          <w:sz w:val="18"/>
          <w:szCs w:val="18"/>
        </w:rPr>
      </w:pPr>
    </w:p>
    <w:tbl>
      <w:tblPr>
        <w:tblStyle w:val="6"/>
        <w:tblW w:w="5000" w:type="pct"/>
        <w:tblInd w:w="0" w:type="dxa"/>
        <w:tblBorders>
          <w:top w:val="single" w:color="1F4E79" w:themeColor="accent1" w:themeShade="80" w:sz="4" w:space="0"/>
          <w:left w:val="single" w:color="1F4E79" w:themeColor="accent1" w:themeShade="80" w:sz="4" w:space="0"/>
          <w:bottom w:val="single" w:color="1F4E79" w:themeColor="accent1" w:themeShade="80" w:sz="4" w:space="0"/>
          <w:right w:val="single" w:color="1F4E79" w:themeColor="accent1" w:themeShade="80" w:sz="4" w:space="0"/>
          <w:insideH w:val="single" w:color="1F4E79" w:themeColor="accent1" w:themeShade="80" w:sz="4" w:space="0"/>
          <w:insideV w:val="single" w:color="1F4E79" w:themeColor="accent1" w:themeShade="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5"/>
        <w:gridCol w:w="5559"/>
      </w:tblGrid>
      <w:tr>
        <w:tblPrEx>
          <w:tblBorders>
            <w:top w:val="single" w:color="1F4E79" w:themeColor="accent1" w:themeShade="80" w:sz="4" w:space="0"/>
            <w:left w:val="single" w:color="1F4E79" w:themeColor="accent1" w:themeShade="80" w:sz="4" w:space="0"/>
            <w:bottom w:val="single" w:color="1F4E79" w:themeColor="accent1" w:themeShade="80" w:sz="4" w:space="0"/>
            <w:right w:val="single" w:color="1F4E79" w:themeColor="accent1" w:themeShade="80" w:sz="4" w:space="0"/>
            <w:insideH w:val="single" w:color="1F4E79" w:themeColor="accent1" w:themeShade="80" w:sz="4" w:space="0"/>
            <w:insideV w:val="single" w:color="1F4E79" w:themeColor="accent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pct"/>
          </w:tcPr>
          <w:p>
            <w:pPr>
              <w:spacing w:after="0" w:line="240" w:lineRule="auto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 xml:space="preserve">Fecha de presentación de la solicitud: </w:t>
            </w:r>
          </w:p>
        </w:tc>
        <w:tc>
          <w:tcPr>
            <w:tcW w:w="3070" w:type="pct"/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color w:val="1F4E79" w:themeColor="accent1" w:themeShade="80"/>
          <w:sz w:val="18"/>
          <w:szCs w:val="18"/>
        </w:rPr>
      </w:pPr>
      <w:r>
        <w:rPr>
          <w:color w:val="1F4E79" w:themeColor="accent1" w:themeShade="80"/>
          <w:sz w:val="18"/>
          <w:szCs w:val="18"/>
        </w:rPr>
        <w:t>____________________________________________________________________________________</w:t>
      </w:r>
    </w:p>
    <w:p>
      <w:pPr>
        <w:spacing w:after="0" w:line="240" w:lineRule="auto"/>
        <w:rPr>
          <w:b/>
          <w:color w:val="1F4E79" w:themeColor="accent1" w:themeShade="80"/>
          <w:sz w:val="18"/>
          <w:szCs w:val="18"/>
        </w:rPr>
      </w:pPr>
    </w:p>
    <w:p>
      <w:pPr>
        <w:spacing w:after="0" w:line="240" w:lineRule="auto"/>
        <w:rPr>
          <w:b/>
          <w:color w:val="1F4E79" w:themeColor="accent1" w:themeShade="80"/>
          <w:sz w:val="18"/>
          <w:szCs w:val="18"/>
        </w:rPr>
      </w:pPr>
      <w:r>
        <w:rPr>
          <w:b/>
          <w:color w:val="1F4E79" w:themeColor="accent1" w:themeShade="80"/>
          <w:sz w:val="18"/>
          <w:szCs w:val="18"/>
        </w:rPr>
        <w:t>USO EXCLUSIVO DIRECTOR/A DE CARRERA</w:t>
      </w:r>
    </w:p>
    <w:p>
      <w:pPr>
        <w:spacing w:after="0" w:line="240" w:lineRule="auto"/>
        <w:rPr>
          <w:color w:val="1F4E79" w:themeColor="accent1" w:themeShade="80"/>
          <w:sz w:val="18"/>
          <w:szCs w:val="18"/>
        </w:rPr>
      </w:pPr>
    </w:p>
    <w:p>
      <w:pPr>
        <w:spacing w:after="0" w:line="240" w:lineRule="auto"/>
        <w:rPr>
          <w:color w:val="1F4E79" w:themeColor="accent1" w:themeShade="80"/>
          <w:sz w:val="18"/>
          <w:szCs w:val="18"/>
        </w:rPr>
      </w:pPr>
      <w:r>
        <w:rPr>
          <w:color w:val="1F4E79" w:themeColor="accent1" w:themeShade="80"/>
          <w:sz w:val="18"/>
          <w:szCs w:val="18"/>
        </w:rPr>
        <w:t>Estimado/a Docente:</w:t>
      </w:r>
    </w:p>
    <w:p>
      <w:pPr>
        <w:spacing w:after="0" w:line="240" w:lineRule="auto"/>
        <w:rPr>
          <w:color w:val="1F4E79" w:themeColor="accent1" w:themeShade="80"/>
          <w:sz w:val="18"/>
          <w:szCs w:val="18"/>
        </w:rPr>
      </w:pPr>
      <w:r>
        <w:rPr>
          <w:color w:val="1F4E79" w:themeColor="accent1" w:themeShade="80"/>
          <w:sz w:val="18"/>
          <w:szCs w:val="18"/>
        </w:rPr>
        <w:tab/>
      </w:r>
      <w:r>
        <w:rPr>
          <w:color w:val="1F4E79" w:themeColor="accent1" w:themeShade="80"/>
          <w:sz w:val="18"/>
          <w:szCs w:val="18"/>
        </w:rPr>
        <w:t>Comunico a usted que, atendidos los motivos expuestos por el alumno, la justificación anotada ha sido:</w:t>
      </w:r>
    </w:p>
    <w:tbl>
      <w:tblPr>
        <w:tblStyle w:val="6"/>
        <w:tblpPr w:leftFromText="141" w:rightFromText="141" w:vertAnchor="text" w:horzAnchor="margin" w:tblpXSpec="center" w:tblpY="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"/>
        <w:gridCol w:w="1451"/>
        <w:gridCol w:w="359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dxa"/>
            <w:tcBorders>
              <w:top w:val="single" w:color="1F4E79" w:sz="4" w:space="0"/>
              <w:left w:val="single" w:color="1F4E79" w:sz="4" w:space="0"/>
              <w:bottom w:val="single" w:color="1F4E79" w:sz="4" w:space="0"/>
              <w:right w:val="single" w:color="1F4E79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  <w:lang w:val="es"/>
              </w:rPr>
            </w:pPr>
          </w:p>
        </w:tc>
        <w:tc>
          <w:tcPr>
            <w:tcW w:w="1451" w:type="dxa"/>
            <w:tcBorders>
              <w:top w:val="single" w:color="1F4E79" w:sz="4" w:space="0"/>
              <w:left w:val="single" w:color="1F4E79" w:sz="4" w:space="0"/>
              <w:bottom w:val="single" w:color="1F4E79" w:sz="4" w:space="0"/>
              <w:right w:val="single" w:color="1F4E79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APROBADA</w:t>
            </w:r>
          </w:p>
        </w:tc>
        <w:tc>
          <w:tcPr>
            <w:tcW w:w="359" w:type="dxa"/>
            <w:tcBorders>
              <w:top w:val="single" w:color="1F4E79" w:sz="4" w:space="0"/>
              <w:left w:val="single" w:color="1F4E79" w:sz="4" w:space="0"/>
              <w:bottom w:val="single" w:color="1F4E79" w:sz="4" w:space="0"/>
              <w:right w:val="single" w:color="1F4E79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1F4E79" w:sz="4" w:space="0"/>
              <w:left w:val="single" w:color="1F4E79" w:sz="4" w:space="0"/>
              <w:bottom w:val="single" w:color="1F4E79" w:sz="4" w:space="0"/>
              <w:right w:val="single" w:color="1F4E79" w:sz="4" w:space="0"/>
            </w:tcBorders>
          </w:tcPr>
          <w:p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RECHAZADA</w:t>
            </w:r>
          </w:p>
        </w:tc>
      </w:tr>
    </w:tbl>
    <w:p>
      <w:pPr>
        <w:spacing w:after="0" w:line="240" w:lineRule="auto"/>
        <w:rPr>
          <w:color w:val="1F4E79" w:themeColor="accent1" w:themeShade="80"/>
          <w:sz w:val="18"/>
          <w:szCs w:val="18"/>
        </w:rPr>
      </w:pPr>
      <w:r>
        <w:rPr>
          <w:color w:val="1F4E79" w:themeColor="accent1" w:themeShade="80"/>
          <w:sz w:val="18"/>
          <w:szCs w:val="18"/>
        </w:rPr>
        <w:br w:type="textWrapping" w:clear="all"/>
      </w:r>
    </w:p>
    <w:p>
      <w:pPr>
        <w:spacing w:after="0" w:line="240" w:lineRule="auto"/>
        <w:rPr>
          <w:color w:val="1F4E79" w:themeColor="accent1" w:themeShade="80"/>
          <w:sz w:val="18"/>
          <w:szCs w:val="18"/>
        </w:rPr>
      </w:pPr>
      <w:r>
        <w:rPr>
          <w:color w:val="1F4E79" w:themeColor="accent1" w:themeShade="80"/>
          <w:sz w:val="18"/>
          <w:szCs w:val="18"/>
        </w:rPr>
        <w:t>Según Reglamento de Régimen de Estudios de Pregrado, Titulo XI, art. 50 letra c).</w:t>
      </w:r>
    </w:p>
    <w:p>
      <w:pPr>
        <w:spacing w:after="0" w:line="240" w:lineRule="auto"/>
        <w:rPr>
          <w:color w:val="1F4E79" w:themeColor="accent1" w:themeShade="80"/>
          <w:sz w:val="18"/>
          <w:szCs w:val="18"/>
        </w:rPr>
      </w:pPr>
    </w:p>
    <w:p>
      <w:pPr>
        <w:spacing w:after="0" w:line="240" w:lineRule="auto"/>
        <w:rPr>
          <w:color w:val="1F4E79" w:themeColor="accent1" w:themeShade="80"/>
          <w:sz w:val="18"/>
          <w:szCs w:val="18"/>
        </w:rPr>
      </w:pPr>
    </w:p>
    <w:p>
      <w:pPr>
        <w:spacing w:after="0" w:line="240" w:lineRule="auto"/>
        <w:rPr>
          <w:color w:val="1F4E79" w:themeColor="accent1" w:themeShade="80"/>
          <w:sz w:val="18"/>
          <w:szCs w:val="18"/>
        </w:rPr>
      </w:pPr>
      <w:r>
        <w:rPr>
          <w:color w:val="1F4E79" w:themeColor="accent1" w:themeShade="80"/>
          <w:sz w:val="18"/>
          <w:szCs w:val="18"/>
        </w:rPr>
        <w:t>Le saluda atentamente</w:t>
      </w:r>
    </w:p>
    <w:p>
      <w:pPr>
        <w:spacing w:after="0" w:line="240" w:lineRule="auto"/>
        <w:rPr>
          <w:color w:val="1F4E79" w:themeColor="accent1" w:themeShade="80"/>
          <w:sz w:val="18"/>
          <w:szCs w:val="18"/>
        </w:rPr>
      </w:pPr>
      <w:r>
        <w:rPr>
          <w:color w:val="1F4E79" w:themeColor="accent1" w:themeShade="8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50800</wp:posOffset>
                </wp:positionV>
                <wp:extent cx="1904365" cy="906145"/>
                <wp:effectExtent l="4445" t="4445" r="15240" b="2286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365" cy="9061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val="es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lang w:val="es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lang w:val="es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lang w:val="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277.05pt;margin-top:4pt;height:71.35pt;width:149.95pt;z-index:251659264;v-text-anchor:middle;mso-width-relative:page;mso-height-relative:page;" fillcolor="#FFFFFF [3201]" filled="t" stroked="t" coordsize="21600,21600" o:gfxdata="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9hzlu9gAAAAJAQAADwAAAAAA&#10;AAABACAAAAA4AAAAZHJzL2Rvd25yZXYueG1sUEsBAhQAFAAAAAgAh07iQHgVRXVvAgAA5QQAAA4A&#10;AAAAAAAAAQAgAAAAPQEAAGRycy9lMm9Eb2MueG1sUEsFBgAAAAAGAAYAWQEAAB4GAAAAAA==&#10;">
                <v:fill on="t" focussize="0,0"/>
                <v:stroke weight="0.25pt" color="#1F4E79 [16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lang w:val="es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lang w:val="es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lang w:val="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color w:val="1F4E79" w:themeColor="accent1" w:themeShade="80"/>
          <w:sz w:val="18"/>
          <w:szCs w:val="18"/>
        </w:rPr>
      </w:pPr>
    </w:p>
    <w:p>
      <w:pPr>
        <w:spacing w:after="0" w:line="240" w:lineRule="auto"/>
        <w:rPr>
          <w:color w:val="1F4E79" w:themeColor="accent1" w:themeShade="80"/>
          <w:sz w:val="18"/>
          <w:szCs w:val="18"/>
        </w:rPr>
      </w:pPr>
    </w:p>
    <w:p>
      <w:pPr>
        <w:spacing w:after="0" w:line="240" w:lineRule="auto"/>
        <w:rPr>
          <w:color w:val="1F4E79" w:themeColor="accent1" w:themeShade="80"/>
          <w:sz w:val="18"/>
          <w:szCs w:val="18"/>
        </w:rPr>
      </w:pPr>
    </w:p>
    <w:p>
      <w:pPr>
        <w:spacing w:after="0" w:line="240" w:lineRule="auto"/>
        <w:rPr>
          <w:color w:val="1F4E79" w:themeColor="accent1" w:themeShade="80"/>
          <w:sz w:val="20"/>
          <w:szCs w:val="20"/>
          <w:lang w:val="es"/>
        </w:rPr>
      </w:pPr>
    </w:p>
    <w:p>
      <w:pPr>
        <w:spacing w:after="0" w:line="240" w:lineRule="auto"/>
        <w:rPr>
          <w:color w:val="1F4E79" w:themeColor="accent1" w:themeShade="80"/>
          <w:sz w:val="20"/>
          <w:szCs w:val="20"/>
        </w:rPr>
      </w:pPr>
    </w:p>
    <w:p>
      <w:pPr>
        <w:spacing w:after="0" w:line="240" w:lineRule="auto"/>
        <w:rPr>
          <w:color w:val="1F4E79" w:themeColor="accent1" w:themeShade="80"/>
          <w:sz w:val="20"/>
          <w:szCs w:val="20"/>
        </w:rPr>
      </w:pPr>
    </w:p>
    <w:p>
      <w:pPr>
        <w:spacing w:after="0" w:line="240" w:lineRule="auto"/>
        <w:ind w:right="697" w:rightChars="317"/>
        <w:jc w:val="right"/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  <w:lang w:val="es"/>
        </w:rPr>
        <w:t xml:space="preserve"> </w:t>
      </w:r>
      <w:r>
        <w:rPr>
          <w:color w:val="1F4E79" w:themeColor="accent1" w:themeShade="80"/>
          <w:sz w:val="20"/>
          <w:szCs w:val="20"/>
        </w:rPr>
        <w:t>DIRECTOR/A DE CARRERA</w:t>
      </w:r>
    </w:p>
    <w:tbl>
      <w:tblPr>
        <w:tblStyle w:val="6"/>
        <w:tblW w:w="5000" w:type="pct"/>
        <w:tblInd w:w="0" w:type="dxa"/>
        <w:tblBorders>
          <w:top w:val="single" w:color="1F4E79" w:themeColor="accent1" w:themeShade="80" w:sz="4" w:space="0"/>
          <w:left w:val="single" w:color="1F4E79" w:themeColor="accent1" w:themeShade="80" w:sz="4" w:space="0"/>
          <w:bottom w:val="single" w:color="1F4E79" w:themeColor="accent1" w:themeShade="80" w:sz="4" w:space="0"/>
          <w:right w:val="single" w:color="1F4E79" w:themeColor="accent1" w:themeShade="80" w:sz="4" w:space="0"/>
          <w:insideH w:val="single" w:color="1F4E79" w:themeColor="accent1" w:themeShade="80" w:sz="4" w:space="0"/>
          <w:insideV w:val="single" w:color="1F4E79" w:themeColor="accent1" w:themeShade="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4"/>
        <w:gridCol w:w="5860"/>
      </w:tblGrid>
      <w:tr>
        <w:tblPrEx>
          <w:tblBorders>
            <w:top w:val="single" w:color="1F4E79" w:themeColor="accent1" w:themeShade="80" w:sz="4" w:space="0"/>
            <w:left w:val="single" w:color="1F4E79" w:themeColor="accent1" w:themeShade="80" w:sz="4" w:space="0"/>
            <w:bottom w:val="single" w:color="1F4E79" w:themeColor="accent1" w:themeShade="80" w:sz="4" w:space="0"/>
            <w:right w:val="single" w:color="1F4E79" w:themeColor="accent1" w:themeShade="80" w:sz="4" w:space="0"/>
            <w:insideH w:val="single" w:color="1F4E79" w:themeColor="accent1" w:themeShade="80" w:sz="4" w:space="0"/>
            <w:insideV w:val="single" w:color="1F4E79" w:themeColor="accent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pct"/>
          </w:tcPr>
          <w:p>
            <w:pPr>
              <w:spacing w:after="0" w:line="240" w:lineRule="auto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 xml:space="preserve">Fecha de resolución de la solicitud: </w:t>
            </w:r>
          </w:p>
        </w:tc>
        <w:tc>
          <w:tcPr>
            <w:tcW w:w="3236" w:type="pct"/>
          </w:tcPr>
          <w:p>
            <w:pPr>
              <w:spacing w:after="0" w:line="240" w:lineRule="auto"/>
              <w:rPr>
                <w:color w:val="1F4E79" w:themeColor="accent1" w:themeShade="80"/>
                <w:sz w:val="20"/>
                <w:szCs w:val="20"/>
                <w:lang w:val="es"/>
              </w:rPr>
            </w:pPr>
            <w:bookmarkStart w:id="0" w:name="_GoBack"/>
            <w:bookmarkEnd w:id="0"/>
          </w:p>
        </w:tc>
      </w:tr>
    </w:tbl>
    <w:p>
      <w:pPr>
        <w:rPr>
          <w:color w:val="1F4E79" w:themeColor="accent1" w:themeShade="80"/>
          <w:sz w:val="20"/>
          <w:szCs w:val="20"/>
        </w:rPr>
      </w:pPr>
    </w:p>
    <w:sectPr>
      <w:headerReference r:id="rId5" w:type="default"/>
      <w:footerReference r:id="rId6" w:type="default"/>
      <w:pgSz w:w="12240" w:h="15840"/>
      <w:pgMar w:top="1417" w:right="1701" w:bottom="1417" w:left="1701" w:header="426" w:footer="41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Arial Narrow" w:hAnsi="Arial Narrow"/>
        <w:color w:val="1F4E79" w:themeColor="accent1" w:themeShade="80"/>
        <w:sz w:val="16"/>
        <w:szCs w:val="16"/>
        <w:u w:val="single"/>
      </w:rPr>
    </w:pPr>
    <w:r>
      <w:rPr>
        <w:rFonts w:ascii="Arial Narrow" w:hAnsi="Arial Narrow"/>
        <w:b/>
        <w:color w:val="1F4E79" w:themeColor="accent1" w:themeShade="80"/>
        <w:sz w:val="16"/>
        <w:szCs w:val="16"/>
      </w:rPr>
      <w:t>ARTÍCULO 50</w:t>
    </w:r>
    <w:r>
      <w:rPr>
        <w:rFonts w:ascii="Arial Narrow" w:hAnsi="Arial Narrow"/>
        <w:color w:val="1F4E79" w:themeColor="accent1" w:themeShade="80"/>
        <w:sz w:val="16"/>
        <w:szCs w:val="16"/>
      </w:rPr>
      <w:t xml:space="preserve"> En caso de justificación de inasistencia por: letra c) Situaciones de fuerza mayor, el estudiante que por motivos personales diferente a lo estipulado anteriormente tales como: citaciones a tribunales, situaciones laborales, fallecimiento de un familiar y otros; deberá justificar su inasistencia a su Director(a) de Carrera, quien podrá consultar o requerir mayores antecedentes a la instancia que estime pertinente, para decidir la aceptación o no de la justificación.  </w:t>
    </w:r>
    <w:r>
      <w:rPr>
        <w:rFonts w:ascii="Arial Narrow" w:hAnsi="Arial Narrow"/>
        <w:color w:val="1F4E79" w:themeColor="accent1" w:themeShade="80"/>
        <w:sz w:val="16"/>
        <w:szCs w:val="16"/>
        <w:u w:val="single"/>
      </w:rPr>
      <w:t>El estudiante tiene plazo máximo de 5 días hábiles, desde iniciada la inasistencia a las respectivas instancias (Servicio de Salud Estudiantil o Dirección de Carrera, según sea el caso)</w:t>
    </w:r>
    <w:r>
      <w:rPr>
        <w:rFonts w:ascii="Arial Narrow" w:hAnsi="Arial Narrow"/>
        <w:color w:val="1F4E79" w:themeColor="accent1" w:themeShade="80"/>
        <w:sz w:val="16"/>
        <w:szCs w:val="16"/>
      </w:rPr>
      <w:t xml:space="preserve">. Fuera de este plazo, no será recepcionada la justificación. </w:t>
    </w:r>
    <w:r>
      <w:rPr>
        <w:rFonts w:ascii="Arial Narrow" w:hAnsi="Arial Narrow"/>
        <w:color w:val="1F4E79" w:themeColor="accent1" w:themeShade="80"/>
        <w:sz w:val="16"/>
        <w:szCs w:val="16"/>
        <w:u w:val="single"/>
      </w:rPr>
      <w:t>En caso de no cumplir con los requisitos, el justificativo será rechazado, situación que será informada al estudiante y al(los) docente(s) vía email, por el Director/a de Carrera.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b/>
        <w:color w:val="003366"/>
      </w:rPr>
    </w:pPr>
    <w:r>
      <w:rPr>
        <w:b/>
        <w:color w:val="003366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-788670</wp:posOffset>
          </wp:positionH>
          <wp:positionV relativeFrom="paragraph">
            <wp:posOffset>-80010</wp:posOffset>
          </wp:positionV>
          <wp:extent cx="1597025" cy="542290"/>
          <wp:effectExtent l="0" t="0" r="317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70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003366"/>
      </w:rPr>
      <w:t xml:space="preserve">SOLICITUD DE JUSTIFICACION DE INASISTENCIA </w:t>
    </w:r>
  </w:p>
  <w:p>
    <w:pPr>
      <w:pStyle w:val="5"/>
      <w:jc w:val="center"/>
      <w:rPr>
        <w:b/>
        <w:color w:val="003366"/>
      </w:rPr>
    </w:pPr>
    <w:r>
      <w:rPr>
        <w:b/>
        <w:color w:val="003366"/>
      </w:rPr>
      <w:t>Por situaciones de fuerza mayor (Art. 50 letra c RREP)</w:t>
    </w:r>
  </w:p>
  <w:p>
    <w:pPr>
      <w:pStyle w:val="5"/>
      <w:jc w:val="center"/>
      <w:rPr>
        <w:b/>
        <w:color w:val="003366"/>
      </w:rPr>
    </w:pPr>
    <w:r>
      <w:rPr>
        <w:b/>
        <w:color w:val="003366"/>
      </w:rPr>
      <w:t>VICERRECTORÍA DE PREGRADO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F4"/>
    <w:rsid w:val="00011BF4"/>
    <w:rsid w:val="001A2F6E"/>
    <w:rsid w:val="001D7E24"/>
    <w:rsid w:val="00296A28"/>
    <w:rsid w:val="002A309C"/>
    <w:rsid w:val="00457ECB"/>
    <w:rsid w:val="004E6314"/>
    <w:rsid w:val="006B49C6"/>
    <w:rsid w:val="00980FDD"/>
    <w:rsid w:val="009B74FE"/>
    <w:rsid w:val="00AC7D75"/>
    <w:rsid w:val="00C36A79"/>
    <w:rsid w:val="00D44705"/>
    <w:rsid w:val="00EE6CF2"/>
    <w:rsid w:val="6DEDDD9B"/>
    <w:rsid w:val="79F6836D"/>
    <w:rsid w:val="DEED55AC"/>
    <w:rsid w:val="DEF5F369"/>
    <w:rsid w:val="DFFFCE0A"/>
    <w:rsid w:val="EFBED6C0"/>
    <w:rsid w:val="EFDFE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C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Encabezado Car"/>
    <w:basedOn w:val="2"/>
    <w:link w:val="5"/>
    <w:qFormat/>
    <w:uiPriority w:val="99"/>
  </w:style>
  <w:style w:type="character" w:customStyle="1" w:styleId="8">
    <w:name w:val="Pie de página C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1218</Characters>
  <Lines>10</Lines>
  <Paragraphs>2</Paragraphs>
  <TotalTime>3</TotalTime>
  <ScaleCrop>false</ScaleCrop>
  <LinksUpToDate>false</LinksUpToDate>
  <CharactersWithSpaces>1437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2020-07-08T23:39:00Z</dcterms:created>
  <dc:creator>Waleska Villagrán</dc:creator>
  <cp:lastModifiedBy>ramiro</cp:lastModifiedBy>
  <dcterms:modified xsi:type="dcterms:W3CDTF">2021-06-29T14:30:48Z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3082-11.1.0.9505</vt:lpwstr>
  </property>
</Properties>
</file>